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F4" w:rsidRDefault="005F47F4" w:rsidP="00751857">
      <w:pPr>
        <w:spacing w:after="122" w:line="245" w:lineRule="atLeast"/>
        <w:rPr>
          <w:rFonts w:eastAsia="Times New Roman" w:cs="Times New Roman"/>
          <w:b/>
          <w:bCs/>
          <w:color w:val="000033"/>
          <w:sz w:val="18"/>
          <w:lang w:eastAsia="ru-RU"/>
        </w:rPr>
      </w:pPr>
    </w:p>
    <w:tbl>
      <w:tblPr>
        <w:tblW w:w="10263" w:type="dxa"/>
        <w:tblLook w:val="04A0"/>
      </w:tblPr>
      <w:tblGrid>
        <w:gridCol w:w="5915"/>
        <w:gridCol w:w="4348"/>
      </w:tblGrid>
      <w:tr w:rsidR="005F47F4" w:rsidRPr="005F47F4" w:rsidTr="00F65070">
        <w:trPr>
          <w:trHeight w:val="1924"/>
        </w:trPr>
        <w:tc>
          <w:tcPr>
            <w:tcW w:w="5915" w:type="dxa"/>
            <w:hideMark/>
          </w:tcPr>
          <w:tbl>
            <w:tblPr>
              <w:tblW w:w="5671" w:type="dxa"/>
              <w:tblInd w:w="8" w:type="dxa"/>
              <w:tblLook w:val="04A0"/>
            </w:tblPr>
            <w:tblGrid>
              <w:gridCol w:w="5671"/>
            </w:tblGrid>
            <w:tr w:rsidR="005F47F4" w:rsidRPr="005F47F4" w:rsidTr="00F65070">
              <w:trPr>
                <w:trHeight w:val="1919"/>
              </w:trPr>
              <w:tc>
                <w:tcPr>
                  <w:tcW w:w="5671" w:type="dxa"/>
                </w:tcPr>
                <w:p w:rsidR="005F47F4" w:rsidRPr="005F47F4" w:rsidRDefault="005F47F4" w:rsidP="00F65070">
                  <w:pPr>
                    <w:pStyle w:val="a5"/>
                    <w:spacing w:line="276" w:lineRule="auto"/>
                    <w:rPr>
                      <w:rFonts w:ascii="Times New Roman" w:hAnsi="Times New Roman"/>
                    </w:rPr>
                  </w:pPr>
                  <w:r w:rsidRPr="005F47F4">
                    <w:rPr>
                      <w:rFonts w:ascii="Times New Roman" w:hAnsi="Times New Roman"/>
                    </w:rPr>
                    <w:t>СОГЛАСОВАНО</w:t>
                  </w:r>
                </w:p>
                <w:p w:rsidR="005F47F4" w:rsidRPr="005F47F4" w:rsidRDefault="005F47F4" w:rsidP="00F65070">
                  <w:pPr>
                    <w:pStyle w:val="a5"/>
                    <w:spacing w:line="276" w:lineRule="auto"/>
                    <w:rPr>
                      <w:rFonts w:ascii="Times New Roman" w:hAnsi="Times New Roman"/>
                    </w:rPr>
                  </w:pPr>
                  <w:r w:rsidRPr="005F47F4">
                    <w:rPr>
                      <w:rFonts w:ascii="Times New Roman" w:hAnsi="Times New Roman"/>
                    </w:rPr>
                    <w:t>Педагогическим советом</w:t>
                  </w:r>
                </w:p>
                <w:p w:rsidR="005F47F4" w:rsidRPr="005F47F4" w:rsidRDefault="005F47F4" w:rsidP="00F65070">
                  <w:pPr>
                    <w:pStyle w:val="a5"/>
                    <w:spacing w:line="276" w:lineRule="auto"/>
                    <w:rPr>
                      <w:rFonts w:ascii="Times New Roman" w:hAnsi="Times New Roman"/>
                    </w:rPr>
                  </w:pPr>
                  <w:r w:rsidRPr="005F47F4">
                    <w:rPr>
                      <w:rFonts w:ascii="Times New Roman" w:hAnsi="Times New Roman"/>
                    </w:rPr>
                    <w:t xml:space="preserve">МКОУ </w:t>
                  </w:r>
                  <w:proofErr w:type="spellStart"/>
                  <w:r w:rsidRPr="005F47F4">
                    <w:rPr>
                      <w:rFonts w:ascii="Times New Roman" w:hAnsi="Times New Roman"/>
                    </w:rPr>
                    <w:t>Большекнышинская</w:t>
                  </w:r>
                  <w:proofErr w:type="spellEnd"/>
                  <w:r w:rsidRPr="005F47F4">
                    <w:rPr>
                      <w:rFonts w:ascii="Times New Roman" w:hAnsi="Times New Roman"/>
                    </w:rPr>
                    <w:t xml:space="preserve"> СОШ</w:t>
                  </w:r>
                </w:p>
                <w:p w:rsidR="005F47F4" w:rsidRPr="005F47F4" w:rsidRDefault="005F47F4" w:rsidP="00F65070">
                  <w:pPr>
                    <w:pStyle w:val="a5"/>
                    <w:spacing w:line="276" w:lineRule="auto"/>
                    <w:rPr>
                      <w:rFonts w:ascii="Times New Roman" w:hAnsi="Times New Roman"/>
                    </w:rPr>
                  </w:pPr>
                  <w:r w:rsidRPr="005F47F4">
                    <w:rPr>
                      <w:rFonts w:ascii="Times New Roman" w:hAnsi="Times New Roman"/>
                    </w:rPr>
                    <w:t>Протокол от  14.09.2020. № 4</w:t>
                  </w:r>
                </w:p>
                <w:p w:rsidR="005F47F4" w:rsidRPr="005F47F4" w:rsidRDefault="005F47F4" w:rsidP="00F65070">
                  <w:pPr>
                    <w:pStyle w:val="a5"/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5F47F4" w:rsidRPr="005F47F4" w:rsidRDefault="005F47F4" w:rsidP="00F65070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348" w:type="dxa"/>
            <w:hideMark/>
          </w:tcPr>
          <w:p w:rsidR="005F47F4" w:rsidRPr="005F47F4" w:rsidRDefault="005F47F4" w:rsidP="00F65070">
            <w:pPr>
              <w:tabs>
                <w:tab w:val="left" w:pos="6315"/>
              </w:tabs>
              <w:rPr>
                <w:rFonts w:ascii="Times New Roman" w:eastAsia="Calibri" w:hAnsi="Times New Roman" w:cs="Times New Roman"/>
              </w:rPr>
            </w:pPr>
            <w:r w:rsidRPr="005F47F4">
              <w:rPr>
                <w:rFonts w:ascii="Times New Roman" w:eastAsia="Calibri" w:hAnsi="Times New Roman" w:cs="Times New Roman"/>
              </w:rPr>
              <w:t>УТВЕРЖДАЮ</w:t>
            </w:r>
          </w:p>
          <w:p w:rsidR="005F47F4" w:rsidRPr="005F47F4" w:rsidRDefault="005F47F4" w:rsidP="00F65070">
            <w:pPr>
              <w:tabs>
                <w:tab w:val="left" w:pos="6315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5F47F4">
              <w:rPr>
                <w:rFonts w:ascii="Times New Roman" w:eastAsia="Calibri" w:hAnsi="Times New Roman" w:cs="Times New Roman"/>
              </w:rPr>
              <w:t>Директор______А.Н.Бердюгова</w:t>
            </w:r>
            <w:proofErr w:type="spellEnd"/>
          </w:p>
          <w:p w:rsidR="005F47F4" w:rsidRPr="005F47F4" w:rsidRDefault="005F47F4" w:rsidP="00F65070">
            <w:pPr>
              <w:tabs>
                <w:tab w:val="left" w:pos="6315"/>
              </w:tabs>
              <w:rPr>
                <w:rFonts w:ascii="Times New Roman" w:eastAsia="Calibri" w:hAnsi="Times New Roman" w:cs="Times New Roman"/>
              </w:rPr>
            </w:pPr>
            <w:r w:rsidRPr="005F47F4">
              <w:rPr>
                <w:rFonts w:ascii="Times New Roman" w:eastAsia="Calibri" w:hAnsi="Times New Roman" w:cs="Times New Roman"/>
              </w:rPr>
              <w:t>Приказ  № 4 от  14.09.2020</w:t>
            </w:r>
          </w:p>
        </w:tc>
      </w:tr>
    </w:tbl>
    <w:p w:rsidR="005F47F4" w:rsidRPr="005F47F4" w:rsidRDefault="005F47F4" w:rsidP="005F47F4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5F47F4">
        <w:rPr>
          <w:rFonts w:ascii="Times New Roman" w:hAnsi="Times New Roman" w:cs="Times New Roman"/>
          <w:b/>
          <w:bCs/>
          <w:color w:val="000000"/>
        </w:rPr>
        <w:t xml:space="preserve">Положение </w:t>
      </w:r>
    </w:p>
    <w:p w:rsidR="005F47F4" w:rsidRPr="005F47F4" w:rsidRDefault="005F47F4" w:rsidP="005F47F4">
      <w:pPr>
        <w:jc w:val="center"/>
        <w:rPr>
          <w:rFonts w:ascii="Times New Roman" w:hAnsi="Times New Roman" w:cs="Times New Roman"/>
          <w:color w:val="000000"/>
        </w:rPr>
      </w:pPr>
      <w:r w:rsidRPr="005F47F4">
        <w:rPr>
          <w:rFonts w:ascii="Times New Roman" w:hAnsi="Times New Roman" w:cs="Times New Roman"/>
          <w:b/>
          <w:bCs/>
          <w:color w:val="000000"/>
        </w:rPr>
        <w:t xml:space="preserve">о внеурочной деятельности </w:t>
      </w:r>
    </w:p>
    <w:p w:rsidR="00751857" w:rsidRPr="005F47F4" w:rsidRDefault="00751857" w:rsidP="00751857">
      <w:pPr>
        <w:spacing w:after="122" w:line="245" w:lineRule="atLeast"/>
        <w:jc w:val="center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b/>
          <w:bCs/>
          <w:color w:val="000033"/>
          <w:lang w:eastAsia="ru-RU"/>
        </w:rPr>
        <w:t> 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b/>
          <w:bCs/>
          <w:color w:val="000033"/>
          <w:lang w:eastAsia="ru-RU"/>
        </w:rPr>
        <w:t>1. Общие положения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1.1.       Положение о внеурочной деятельности обучающихся 1–11 классов разработано в со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ответствии:</w:t>
      </w:r>
    </w:p>
    <w:p w:rsidR="00751857" w:rsidRPr="005F47F4" w:rsidRDefault="00751857" w:rsidP="00751857">
      <w:pPr>
        <w:numPr>
          <w:ilvl w:val="0"/>
          <w:numId w:val="1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• с приказом </w:t>
      </w:r>
      <w:proofErr w:type="spellStart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Минобрнауки</w:t>
      </w:r>
      <w:proofErr w:type="spellEnd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  России от 17 декабря 2010 г. "Об утверждении и введении в действие федерального государственного образовательного стандарта основного общего образования"</w:t>
      </w:r>
    </w:p>
    <w:p w:rsidR="00751857" w:rsidRPr="005F47F4" w:rsidRDefault="00751857" w:rsidP="00751857">
      <w:pPr>
        <w:numPr>
          <w:ilvl w:val="0"/>
          <w:numId w:val="1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• письмом </w:t>
      </w:r>
      <w:proofErr w:type="spellStart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Минобрнауки</w:t>
      </w:r>
      <w:proofErr w:type="spellEnd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 России от 12.05.2011 № 03-296 "Об организации внеурочной деятельно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сти при введении федерального государственного образовательного стандарта общего образо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вания";</w:t>
      </w:r>
    </w:p>
    <w:p w:rsidR="00751857" w:rsidRPr="005F47F4" w:rsidRDefault="00751857" w:rsidP="00751857">
      <w:pPr>
        <w:numPr>
          <w:ilvl w:val="0"/>
          <w:numId w:val="1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• постановлением Главного санитарного врача РФ от 29.12.2010 № 189 «Об утверждении </w:t>
      </w:r>
      <w:proofErr w:type="spellStart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СанПиН</w:t>
      </w:r>
      <w:proofErr w:type="spellEnd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 2.4.2.2821-10 "Санитарно-эпидемиологические требования к условиям организации обучения в общеобразовательных учреждениях"» (далее </w:t>
      </w:r>
      <w:proofErr w:type="spellStart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СанПиН</w:t>
      </w:r>
      <w:proofErr w:type="spellEnd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 2.4.2.2821-10).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1.2.            В соответствии с федеральным государственным образовательным стандартом основного общего образования (далее - ФГОС) основная образовательная программа основного общего об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разования (далее - ООП) реализуется образовательным учреждением (далее - ОУ), в т. ч. через вне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урочную деятельность.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в первую очередь на достижение </w:t>
      </w:r>
      <w:proofErr w:type="gramStart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обучающимися</w:t>
      </w:r>
      <w:proofErr w:type="gramEnd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 1 – 11 классов личностных и </w:t>
      </w:r>
      <w:proofErr w:type="spellStart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метапредметных</w:t>
      </w:r>
      <w:proofErr w:type="spellEnd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 результатов основного общего образования. Это и определяет специфику внеурочной деятельности, в ходе кото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рой обучающийся не только и даже не столько должен узнать, сколько научиться действовать, чув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ствовать, принимать решения и др.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1.3.            Содержание внеурочной деятельности обучающихся в 1 – 11 классах должно: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1.3.1.      Учитывать достижения мировой культуры.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1.3.2.      Соответствовать:</w:t>
      </w:r>
    </w:p>
    <w:p w:rsidR="00751857" w:rsidRPr="005F47F4" w:rsidRDefault="00751857" w:rsidP="00751857">
      <w:pPr>
        <w:numPr>
          <w:ilvl w:val="0"/>
          <w:numId w:val="2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российским традициям и национальным ценностям, культурно-национальным особенностям региона;</w:t>
      </w:r>
    </w:p>
    <w:p w:rsidR="00751857" w:rsidRPr="005F47F4" w:rsidRDefault="00751857" w:rsidP="00751857">
      <w:pPr>
        <w:numPr>
          <w:ilvl w:val="0"/>
          <w:numId w:val="2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содержанию основного общего образования;</w:t>
      </w:r>
    </w:p>
    <w:p w:rsidR="00751857" w:rsidRPr="005F47F4" w:rsidRDefault="00751857" w:rsidP="00751857">
      <w:pPr>
        <w:numPr>
          <w:ilvl w:val="0"/>
          <w:numId w:val="2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современным образовательным технологиям, обеспечивающим </w:t>
      </w:r>
      <w:proofErr w:type="spellStart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системно-деятельностный</w:t>
      </w:r>
      <w:proofErr w:type="spellEnd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 под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ход в соответствующих формах и методах обучения (активные методы дистанционного обуче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ния, дифференцированное обучение, конкурсы, соревнования, фестивали, экскурсии, походы и т. п.), в методах контроля и управления образовательным процессом (экспертный анализ про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дуктов деятельности обучающихся);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1.3.3. Быть направленным:</w:t>
      </w:r>
    </w:p>
    <w:p w:rsidR="00751857" w:rsidRPr="005F47F4" w:rsidRDefault="00751857" w:rsidP="00751857">
      <w:pPr>
        <w:numPr>
          <w:ilvl w:val="0"/>
          <w:numId w:val="3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lastRenderedPageBreak/>
        <w:t>на создание условий для развития личности ребенка;</w:t>
      </w:r>
    </w:p>
    <w:p w:rsidR="00751857" w:rsidRPr="005F47F4" w:rsidRDefault="00751857" w:rsidP="00751857">
      <w:pPr>
        <w:numPr>
          <w:ilvl w:val="0"/>
          <w:numId w:val="3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развитие мотивации ребенка к познанию и творчеству;</w:t>
      </w:r>
    </w:p>
    <w:p w:rsidR="00751857" w:rsidRPr="005F47F4" w:rsidRDefault="00751857" w:rsidP="00751857">
      <w:pPr>
        <w:numPr>
          <w:ilvl w:val="0"/>
          <w:numId w:val="3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обеспечение эмоционального благополучия ребенка;</w:t>
      </w:r>
    </w:p>
    <w:p w:rsidR="00751857" w:rsidRPr="005F47F4" w:rsidRDefault="00751857" w:rsidP="00751857">
      <w:pPr>
        <w:numPr>
          <w:ilvl w:val="0"/>
          <w:numId w:val="3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приобщение </w:t>
      </w:r>
      <w:proofErr w:type="gramStart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обучающегося</w:t>
      </w:r>
      <w:proofErr w:type="gramEnd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 к общечеловеческим ценностям, национальным ценностям и тради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циям (включая региональные социально-культурные особенности);</w:t>
      </w:r>
    </w:p>
    <w:p w:rsidR="00751857" w:rsidRPr="005F47F4" w:rsidRDefault="00751857" w:rsidP="00751857">
      <w:pPr>
        <w:numPr>
          <w:ilvl w:val="0"/>
          <w:numId w:val="3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профилактику асоциального поведения </w:t>
      </w:r>
      <w:proofErr w:type="gramStart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обучающихся</w:t>
      </w:r>
      <w:proofErr w:type="gramEnd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;</w:t>
      </w:r>
    </w:p>
    <w:p w:rsidR="00751857" w:rsidRPr="005F47F4" w:rsidRDefault="00751857" w:rsidP="00751857">
      <w:pPr>
        <w:numPr>
          <w:ilvl w:val="0"/>
          <w:numId w:val="3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создание условий для социального, культурного и профессионального самоопределения твор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ческой самореализации ребенка, его интеграции в систему отечественной и мировой культуры;</w:t>
      </w:r>
    </w:p>
    <w:p w:rsidR="00751857" w:rsidRPr="005F47F4" w:rsidRDefault="00751857" w:rsidP="00751857">
      <w:pPr>
        <w:numPr>
          <w:ilvl w:val="0"/>
          <w:numId w:val="3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обеспечение целостности процесса психического и физического, умственного и духовного раз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вития личности ребенка;</w:t>
      </w:r>
    </w:p>
    <w:p w:rsidR="00751857" w:rsidRPr="005F47F4" w:rsidRDefault="00751857" w:rsidP="00751857">
      <w:pPr>
        <w:numPr>
          <w:ilvl w:val="0"/>
          <w:numId w:val="3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укрепление психического и физического здоровья детей;</w:t>
      </w:r>
    </w:p>
    <w:p w:rsidR="00751857" w:rsidRPr="005F47F4" w:rsidRDefault="00751857" w:rsidP="00751857">
      <w:pPr>
        <w:numPr>
          <w:ilvl w:val="0"/>
          <w:numId w:val="3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развитие взаимодействия педагогов с семьями обучающихся.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1.4. </w:t>
      </w:r>
      <w:proofErr w:type="gramStart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Внеурочная деятельность обучающихся в 1–11 классах организуется по направлениям развития личности (спортивно-оздоровительное, духовно-нравственное, гражданско-патриотическое, экологическое, социальное, </w:t>
      </w:r>
      <w:proofErr w:type="spellStart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общеинтеллектуаль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ное</w:t>
      </w:r>
      <w:proofErr w:type="spellEnd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, общекультурное) в таких формах, как: экскурсии, кружки, секции, клубы, круглые столы, конференции, диспуты, школьные научные общества, олимпиады, соревнования, поисковые и научные исследова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ния, общественно полезные практики и др.</w:t>
      </w:r>
      <w:proofErr w:type="gramEnd"/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 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b/>
          <w:bCs/>
          <w:color w:val="000033"/>
          <w:lang w:eastAsia="ru-RU"/>
        </w:rPr>
        <w:t>2. Организация внеурочной деятельности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2.1.            Внеурочная деятельность в основной школе осуществляется </w:t>
      </w:r>
      <w:proofErr w:type="gramStart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через</w:t>
      </w:r>
      <w:proofErr w:type="gramEnd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:</w:t>
      </w:r>
    </w:p>
    <w:p w:rsidR="00751857" w:rsidRPr="005F47F4" w:rsidRDefault="00751857" w:rsidP="00751857">
      <w:pPr>
        <w:numPr>
          <w:ilvl w:val="0"/>
          <w:numId w:val="4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• учебный план ОУ, а именно, через часть, формируемую участниками образовательного процесса (дополнительные образовательные модули, спецкурсы, школьные научные общества, учебные научные исследования, практикумы и т. д., проводимые в формах, отличных от </w:t>
      </w:r>
      <w:proofErr w:type="gramStart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урочной</w:t>
      </w:r>
      <w:proofErr w:type="gramEnd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);</w:t>
      </w:r>
    </w:p>
    <w:p w:rsidR="00751857" w:rsidRPr="005F47F4" w:rsidRDefault="00751857" w:rsidP="00751857">
      <w:pPr>
        <w:numPr>
          <w:ilvl w:val="0"/>
          <w:numId w:val="4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• дополнительные образовательные программы ОУ (</w:t>
      </w:r>
      <w:proofErr w:type="spellStart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внутришкольная</w:t>
      </w:r>
      <w:proofErr w:type="spellEnd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 система дополнительного образования);</w:t>
      </w:r>
    </w:p>
    <w:p w:rsidR="00751857" w:rsidRPr="005F47F4" w:rsidRDefault="00751857" w:rsidP="00751857">
      <w:pPr>
        <w:numPr>
          <w:ilvl w:val="0"/>
          <w:numId w:val="4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• образовательные программы учреждений дополнительного образования детей, а также учреждений культуры и спорта;</w:t>
      </w:r>
    </w:p>
    <w:p w:rsidR="00751857" w:rsidRPr="005F47F4" w:rsidRDefault="00751857" w:rsidP="00751857">
      <w:pPr>
        <w:numPr>
          <w:ilvl w:val="0"/>
          <w:numId w:val="4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proofErr w:type="gramStart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• деятельность, организуемую классными руководителями (экскурсии, диспуты, круглые столы, соревнования, общественно полезные практики и т.д.)</w:t>
      </w:r>
      <w:proofErr w:type="gramEnd"/>
    </w:p>
    <w:p w:rsidR="00751857" w:rsidRPr="005F47F4" w:rsidRDefault="00751857" w:rsidP="00751857">
      <w:pPr>
        <w:numPr>
          <w:ilvl w:val="0"/>
          <w:numId w:val="4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• деятельность иных педагогических работников, осуществляемую в соответствии с должностными обязанностями квалификационных характеристик должностей работников образования.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2.2.            В организации внеурочной деятельности принимают участие все педагогические работники ОУ. Координирующая роль принадлежит заместителю директора по воспитательной работе и классному руководителю, которые взаимодействуют с другими педагогическими работниками (а также учебно-вспомогательным персоналом ОУ) с целью максимального удовлетворения запросов обучающихся  и организуют внеурочную деятельность в группе.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2.3.            Количество часов, отводимое на внеурочную деятельность, ОУ определяет самостоятельно (исходя из имеющихся ресурсов ОУ и за счёт интеграции ресурсов ОУ и ресурсов дополнительного образования детей).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ОУ создает условия для активного участия </w:t>
      </w:r>
      <w:proofErr w:type="gramStart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обучающихся</w:t>
      </w:r>
      <w:proofErr w:type="gramEnd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 во внеурочной деятельности по всем направлениям (спортивно-оздоровительное, духовно-нравственное, гражданско-патриотическое, экологическое, социальное, </w:t>
      </w:r>
      <w:proofErr w:type="spellStart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общеинтеллектуаль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ное</w:t>
      </w:r>
      <w:proofErr w:type="spellEnd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, общекультурное).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2.5.            Финансирование внеурочной деятельности, реализуемой учителями-предметниками основной школы в форме дополнительных образователь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ных модулей и спецкурсов, работы школьного научного общества, а также дополнительных образо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вательных программ ОУ, осуществляется из тарификации или в виде доплат за счет стимулирующей части фонда оплаты труда ОУ.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lastRenderedPageBreak/>
        <w:t>Внеурочная деятельность, осуществляемая учреждением дополнительного образования детей, финансируется за счет бюджета этого учреждения.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2.6.            Внеурочная деятельность организуется на основании программ, рекомендованных </w:t>
      </w:r>
      <w:proofErr w:type="spellStart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Минобрнауки</w:t>
      </w:r>
      <w:proofErr w:type="spellEnd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 России или Департаментом образования  Псковской  области.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Авторские программы внеурочной деятельности утверждаются руководителем ОУ на основании внешней рецензии.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2.7.            Расписание внеурочной деятельности на год утверждается руководителем ОУ в начале учеб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ного года.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2.8.            Продолжительность занятий внеурочной деятельности зависит от возраста обучающихся и вида деятельности и устанавливается в соответствии с </w:t>
      </w:r>
      <w:proofErr w:type="spellStart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СанПиН</w:t>
      </w:r>
      <w:proofErr w:type="spellEnd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 2.4.2.2821-10.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2.9.            В соответствии с </w:t>
      </w:r>
      <w:proofErr w:type="spellStart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СанПиН</w:t>
      </w:r>
      <w:proofErr w:type="spellEnd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 2.4.2.2821-10 для организации внеурочной деятельности могут ис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пользоваться общешкольные помещения (читальный, актовый и спортивный залы, библиотека), а также стадион, помещения домов культуры, центров детского досуга и спортивных сооружений.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2.10.       Образовательным учреждением для развития потенциала одаренных детей и детей с огра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ниченными возможностями здоровья могут быть разработаны, на основании заявления родителей (законных представителей), индивидуальные планы внеурочной деятельности.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Для детей с ограниченными возможностями здоровья часы внеурочной деятельности могут быть использованы для организации коррекционно-развивающих занятий в соответствии с рекоменда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 xml:space="preserve">циями </w:t>
      </w:r>
      <w:proofErr w:type="spellStart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психолого-медико-педагогического</w:t>
      </w:r>
      <w:proofErr w:type="spellEnd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 консилиума ОУ или рекомендациями территориальной </w:t>
      </w:r>
      <w:proofErr w:type="spellStart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психолого-медико-педагогической</w:t>
      </w:r>
      <w:proofErr w:type="spellEnd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 комиссии.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2.11.       Наполняемость группы обучающихся при организации внеурочной деятельности в клубно-кружковой форме – от 10 чел.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b/>
          <w:bCs/>
          <w:color w:val="000033"/>
          <w:lang w:eastAsia="ru-RU"/>
        </w:rPr>
        <w:t> 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b/>
          <w:bCs/>
          <w:color w:val="000033"/>
          <w:lang w:eastAsia="ru-RU"/>
        </w:rPr>
        <w:t>3. Требования к программам внеурочной деятельности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        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         Программа внеурочной деятельности должна содержать следующие структурные элементы:</w:t>
      </w:r>
    </w:p>
    <w:p w:rsidR="00751857" w:rsidRPr="005F47F4" w:rsidRDefault="00751857" w:rsidP="00751857">
      <w:pPr>
        <w:numPr>
          <w:ilvl w:val="0"/>
          <w:numId w:val="5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b/>
          <w:bCs/>
          <w:color w:val="000033"/>
          <w:lang w:eastAsia="ru-RU"/>
        </w:rPr>
        <w:t>Титульный лист</w:t>
      </w:r>
    </w:p>
    <w:p w:rsidR="00751857" w:rsidRPr="005F47F4" w:rsidRDefault="00751857" w:rsidP="00751857">
      <w:pPr>
        <w:numPr>
          <w:ilvl w:val="0"/>
          <w:numId w:val="5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b/>
          <w:bCs/>
          <w:color w:val="000033"/>
          <w:lang w:eastAsia="ru-RU"/>
        </w:rPr>
        <w:t>Пояснительная записка</w:t>
      </w:r>
    </w:p>
    <w:p w:rsidR="00751857" w:rsidRPr="005F47F4" w:rsidRDefault="00751857" w:rsidP="00751857">
      <w:pPr>
        <w:numPr>
          <w:ilvl w:val="0"/>
          <w:numId w:val="5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b/>
          <w:bCs/>
          <w:color w:val="000033"/>
          <w:lang w:eastAsia="ru-RU"/>
        </w:rPr>
        <w:t>Общая характеристика курса</w:t>
      </w:r>
    </w:p>
    <w:p w:rsidR="00751857" w:rsidRPr="005F47F4" w:rsidRDefault="00751857" w:rsidP="00751857">
      <w:pPr>
        <w:numPr>
          <w:ilvl w:val="0"/>
          <w:numId w:val="5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b/>
          <w:bCs/>
          <w:color w:val="000033"/>
          <w:lang w:eastAsia="ru-RU"/>
        </w:rPr>
        <w:t xml:space="preserve">Личностные и </w:t>
      </w:r>
      <w:proofErr w:type="spellStart"/>
      <w:r w:rsidRPr="005F47F4">
        <w:rPr>
          <w:rFonts w:ascii="Times New Roman" w:eastAsia="Times New Roman" w:hAnsi="Times New Roman" w:cs="Times New Roman"/>
          <w:b/>
          <w:bCs/>
          <w:color w:val="000033"/>
          <w:lang w:eastAsia="ru-RU"/>
        </w:rPr>
        <w:t>метапредметные</w:t>
      </w:r>
      <w:proofErr w:type="spellEnd"/>
      <w:r w:rsidRPr="005F47F4">
        <w:rPr>
          <w:rFonts w:ascii="Times New Roman" w:eastAsia="Times New Roman" w:hAnsi="Times New Roman" w:cs="Times New Roman"/>
          <w:b/>
          <w:bCs/>
          <w:color w:val="000033"/>
          <w:lang w:eastAsia="ru-RU"/>
        </w:rPr>
        <w:t xml:space="preserve"> результаты освоения курса</w:t>
      </w:r>
    </w:p>
    <w:p w:rsidR="00751857" w:rsidRPr="005F47F4" w:rsidRDefault="00751857" w:rsidP="00751857">
      <w:pPr>
        <w:numPr>
          <w:ilvl w:val="0"/>
          <w:numId w:val="5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b/>
          <w:bCs/>
          <w:color w:val="000033"/>
          <w:lang w:eastAsia="ru-RU"/>
        </w:rPr>
        <w:t>Тематическое планирование с определением основных видов внеурочной деятельности обучающихся;</w:t>
      </w:r>
    </w:p>
    <w:p w:rsidR="00751857" w:rsidRPr="005F47F4" w:rsidRDefault="00751857" w:rsidP="00751857">
      <w:pPr>
        <w:numPr>
          <w:ilvl w:val="0"/>
          <w:numId w:val="5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b/>
          <w:bCs/>
          <w:color w:val="000033"/>
          <w:lang w:eastAsia="ru-RU"/>
        </w:rPr>
        <w:t>Содержание курса внеурочной деятельности</w:t>
      </w:r>
    </w:p>
    <w:p w:rsidR="00751857" w:rsidRPr="005F47F4" w:rsidRDefault="00751857" w:rsidP="00751857">
      <w:pPr>
        <w:numPr>
          <w:ilvl w:val="0"/>
          <w:numId w:val="5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b/>
          <w:bCs/>
          <w:color w:val="000033"/>
          <w:lang w:eastAsia="ru-RU"/>
        </w:rPr>
        <w:t>Описание учебно-методического и материально-технического обеспечения курса.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 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На титульном листе программы внеурочной деятельности необходимо указать:</w:t>
      </w:r>
    </w:p>
    <w:p w:rsidR="00751857" w:rsidRPr="005F47F4" w:rsidRDefault="00751857" w:rsidP="00751857">
      <w:pPr>
        <w:numPr>
          <w:ilvl w:val="0"/>
          <w:numId w:val="6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наименование ОУ;</w:t>
      </w:r>
    </w:p>
    <w:p w:rsidR="00751857" w:rsidRPr="005F47F4" w:rsidRDefault="00751857" w:rsidP="00751857">
      <w:pPr>
        <w:numPr>
          <w:ilvl w:val="0"/>
          <w:numId w:val="6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где, когда и кем утверждена программа;</w:t>
      </w:r>
    </w:p>
    <w:p w:rsidR="00751857" w:rsidRPr="005F47F4" w:rsidRDefault="00751857" w:rsidP="00751857">
      <w:pPr>
        <w:numPr>
          <w:ilvl w:val="0"/>
          <w:numId w:val="6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название программы внеурочной деятельности;</w:t>
      </w:r>
    </w:p>
    <w:p w:rsidR="00751857" w:rsidRPr="005F47F4" w:rsidRDefault="00751857" w:rsidP="00751857">
      <w:pPr>
        <w:numPr>
          <w:ilvl w:val="0"/>
          <w:numId w:val="6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направление внеурочной деятельности, в рамках которого предполагается реализовать данную программу;</w:t>
      </w:r>
    </w:p>
    <w:p w:rsidR="00751857" w:rsidRPr="005F47F4" w:rsidRDefault="00751857" w:rsidP="00751857">
      <w:pPr>
        <w:numPr>
          <w:ilvl w:val="0"/>
          <w:numId w:val="6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возраст детей, на которых рассчитано содержание внеурочной деятельности;</w:t>
      </w:r>
    </w:p>
    <w:p w:rsidR="00751857" w:rsidRPr="005F47F4" w:rsidRDefault="00751857" w:rsidP="00751857">
      <w:pPr>
        <w:numPr>
          <w:ilvl w:val="0"/>
          <w:numId w:val="6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срок реализации;</w:t>
      </w:r>
    </w:p>
    <w:p w:rsidR="00751857" w:rsidRPr="005F47F4" w:rsidRDefault="00751857" w:rsidP="00751857">
      <w:pPr>
        <w:numPr>
          <w:ilvl w:val="0"/>
          <w:numId w:val="6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Ф. И. О., должность автора (авторов);</w:t>
      </w:r>
    </w:p>
    <w:p w:rsidR="00751857" w:rsidRPr="005F47F4" w:rsidRDefault="00751857" w:rsidP="00751857">
      <w:pPr>
        <w:numPr>
          <w:ilvl w:val="0"/>
          <w:numId w:val="6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год разработки.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i/>
          <w:iCs/>
          <w:color w:val="000033"/>
          <w:lang w:eastAsia="ru-RU"/>
        </w:rPr>
        <w:lastRenderedPageBreak/>
        <w:t>В пояснительной записке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 к программе внеурочной деятельности обучающихся в 1 – 11 классах не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обходимо раскрыть следующие вопросы:</w:t>
      </w:r>
    </w:p>
    <w:p w:rsidR="00751857" w:rsidRPr="005F47F4" w:rsidRDefault="00751857" w:rsidP="00751857">
      <w:pPr>
        <w:numPr>
          <w:ilvl w:val="0"/>
          <w:numId w:val="7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актуальность (педагогическая целесообразность) программы внеурочной деятельности - ори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ентация на выполнение требований к содержанию внеурочной деятельности младших школь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ников, а также на интеграцию и дополнение содержания предметных программ;</w:t>
      </w:r>
    </w:p>
    <w:p w:rsidR="00751857" w:rsidRPr="005F47F4" w:rsidRDefault="00751857" w:rsidP="00751857">
      <w:pPr>
        <w:numPr>
          <w:ilvl w:val="0"/>
          <w:numId w:val="7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цель и задачи программы внеурочной деятельности. Цель должна соответствовать требовани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ям к личностным результатам освоения ООП, установленным ФГОС. Задачи должны раскрывать логику достижения цели при организации практической деятельности обучающихся;</w:t>
      </w:r>
    </w:p>
    <w:p w:rsidR="00751857" w:rsidRPr="005F47F4" w:rsidRDefault="00751857" w:rsidP="00751857">
      <w:pPr>
        <w:numPr>
          <w:ilvl w:val="0"/>
          <w:numId w:val="7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формы и режим занятий;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i/>
          <w:iCs/>
          <w:color w:val="000033"/>
          <w:lang w:eastAsia="ru-RU"/>
        </w:rPr>
        <w:t xml:space="preserve">          Личностные и </w:t>
      </w:r>
      <w:proofErr w:type="spellStart"/>
      <w:r w:rsidRPr="005F47F4">
        <w:rPr>
          <w:rFonts w:ascii="Times New Roman" w:eastAsia="Times New Roman" w:hAnsi="Times New Roman" w:cs="Times New Roman"/>
          <w:i/>
          <w:iCs/>
          <w:color w:val="000033"/>
          <w:lang w:eastAsia="ru-RU"/>
        </w:rPr>
        <w:t>метапредметные</w:t>
      </w:r>
      <w:proofErr w:type="spellEnd"/>
      <w:r w:rsidRPr="005F47F4">
        <w:rPr>
          <w:rFonts w:ascii="Times New Roman" w:eastAsia="Times New Roman" w:hAnsi="Times New Roman" w:cs="Times New Roman"/>
          <w:i/>
          <w:iCs/>
          <w:color w:val="000033"/>
          <w:lang w:eastAsia="ru-RU"/>
        </w:rPr>
        <w:t xml:space="preserve"> результаты освоения курса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Результаты необходимо описать на трех уровнях: личностные, </w:t>
      </w:r>
      <w:proofErr w:type="spellStart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метапредметные</w:t>
      </w:r>
      <w:proofErr w:type="spellEnd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 и предметные. Ожидаемый личностный результат должен соответствовать целям внеурочной деятельности. </w:t>
      </w:r>
      <w:proofErr w:type="spellStart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Метапредметные</w:t>
      </w:r>
      <w:proofErr w:type="spellEnd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 результаты - освоенные обучающимися универсальные учебные действия (по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знавательные, регулятивные и коммуникативные), обеспечивающие овладение ключевыми компе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тенциями, составляющими основу умения учиться.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Предметные результаты освоения программы внеурочной деятельности включают в себя:</w:t>
      </w:r>
    </w:p>
    <w:p w:rsidR="00751857" w:rsidRPr="005F47F4" w:rsidRDefault="00751857" w:rsidP="00751857">
      <w:pPr>
        <w:numPr>
          <w:ilvl w:val="0"/>
          <w:numId w:val="8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специфические знания, умения и навыки по изготовлению определенного продукта (открытию социально-культурного знания);</w:t>
      </w:r>
    </w:p>
    <w:p w:rsidR="00751857" w:rsidRPr="005F47F4" w:rsidRDefault="00751857" w:rsidP="00751857">
      <w:pPr>
        <w:numPr>
          <w:ilvl w:val="0"/>
          <w:numId w:val="8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опыт самостоятельной деятельности обучающихся по изготовлению специфического продукта (проектирование изменений социально-культурного знания);</w:t>
      </w:r>
    </w:p>
    <w:p w:rsidR="00751857" w:rsidRPr="005F47F4" w:rsidRDefault="00751857" w:rsidP="00751857">
      <w:pPr>
        <w:numPr>
          <w:ilvl w:val="0"/>
          <w:numId w:val="8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опыт презентации индивидуального продукта.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Результативность изучения программы внеурочной деятельности определяется по итогам участия ребенка в конкурсных мероприятиях или выполнения им некоторых работ. Минимальное обязатель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ное количество таких сертификационных испытаний не должно быть больше четырех за учебный год.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Формами </w:t>
      </w:r>
      <w:proofErr w:type="gramStart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подведения итогов освоения программы внеурочной деятельности</w:t>
      </w:r>
      <w:proofErr w:type="gramEnd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 являются выстав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ки, фестивали, соревнования, учебно-исследовательские конференции и т. п. Перечень ведения мероприятий должны быть прописаны заранее. По каждому направлению внеурочной дея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тельности за учебный год должно пройти не менее четырех мероприятий на уровне ОУ.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i/>
          <w:iCs/>
          <w:color w:val="000033"/>
          <w:lang w:eastAsia="ru-RU"/>
        </w:rPr>
        <w:t>          Учебно-тематический план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 программы внеурочной деятельности должен содержать пере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чень разделов и тем, количество часов по каждому разделу и теме с разбивкой на теоретические и практические виды и формы организации занятий.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i/>
          <w:iCs/>
          <w:color w:val="000033"/>
          <w:lang w:eastAsia="ru-RU"/>
        </w:rPr>
        <w:t>         Содержание программы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 представляет собой краткое описание каждой темы с выделением подлежащих освоению основных понятий и видов деятельности обучающихся. Возможно описание организации деятельности учащихся по формированию УУД. (В календарно-тематическом планировании мероприятий, реализуемых в рамках внеурочной деятельности, должны быть указаны: название и форма мероприятия, сроки проведения, видов деятельности обучающихся, ре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сурсы и предполагаемый результат).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           </w:t>
      </w:r>
      <w:proofErr w:type="gramStart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В разделе "</w:t>
      </w:r>
      <w:r w:rsidRPr="005F47F4">
        <w:rPr>
          <w:rFonts w:ascii="Times New Roman" w:eastAsia="Times New Roman" w:hAnsi="Times New Roman" w:cs="Times New Roman"/>
          <w:i/>
          <w:iCs/>
          <w:color w:val="000033"/>
          <w:lang w:eastAsia="ru-RU"/>
        </w:rPr>
        <w:t>Описание учебно-методического и материально-технического обеспечения курса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" указывается основная и дополнительная учебная литература, учебные и справочные пособия, учебно-методическая литература, перечень технических средств обучения, демонстрационные печатные пособия, экранно-звуковые пособия, цифровые образовательные ресурсы, учебно-практическое и учебно-лабораторное оборудование и т.д.)</w:t>
      </w:r>
      <w:proofErr w:type="gramEnd"/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Приложения оформляются по желанию составителя программы. В эту часть программы можно поместить краткие методические рекомендации по организации и проведению игр, бесед, походов, экс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курсий, конкурсов, конференций, лабораторных и практических работ, по постановке экспери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ментов или опытов и т. п.; дидактический и лекционный материал, методики исследовательских работ, тематика опытни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ческой или исследовательской работы и т. п.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b/>
          <w:bCs/>
          <w:color w:val="000033"/>
          <w:lang w:eastAsia="ru-RU"/>
        </w:rPr>
        <w:lastRenderedPageBreak/>
        <w:t> 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b/>
          <w:bCs/>
          <w:color w:val="000033"/>
          <w:lang w:eastAsia="ru-RU"/>
        </w:rPr>
        <w:t>4. Система оценки достижения результатов внеурочной деятельности.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4.1.            Система оценки достижения результатов внеурочной деятельности является комплексной и предусматривает:</w:t>
      </w:r>
    </w:p>
    <w:p w:rsidR="00751857" w:rsidRPr="005F47F4" w:rsidRDefault="00751857" w:rsidP="00751857">
      <w:pPr>
        <w:numPr>
          <w:ilvl w:val="0"/>
          <w:numId w:val="9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оценку достижений учащихся (</w:t>
      </w:r>
      <w:proofErr w:type="spellStart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портфолио</w:t>
      </w:r>
      <w:proofErr w:type="spellEnd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 xml:space="preserve"> </w:t>
      </w:r>
      <w:proofErr w:type="gramStart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обучающегося</w:t>
      </w:r>
      <w:proofErr w:type="gramEnd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);</w:t>
      </w:r>
    </w:p>
    <w:p w:rsidR="00751857" w:rsidRPr="005F47F4" w:rsidRDefault="00751857" w:rsidP="00751857">
      <w:pPr>
        <w:numPr>
          <w:ilvl w:val="0"/>
          <w:numId w:val="9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оценку эффективности деятельности ОУ.</w:t>
      </w:r>
    </w:p>
    <w:p w:rsidR="00751857" w:rsidRPr="005F47F4" w:rsidRDefault="00751857" w:rsidP="00751857">
      <w:pPr>
        <w:spacing w:after="122" w:line="245" w:lineRule="atLeast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4.2.            Оценка достижений результатов внеурочной деятельности осуществляется на трех уровнях:</w:t>
      </w:r>
    </w:p>
    <w:p w:rsidR="00751857" w:rsidRPr="005F47F4" w:rsidRDefault="00751857" w:rsidP="00751857">
      <w:pPr>
        <w:numPr>
          <w:ilvl w:val="0"/>
          <w:numId w:val="10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представление коллективного результата деятельности группы обучающихся в рамках одного направления (результаты работы кружка, детского объедения, системы мероприятий, лагерной смены и т. п.);</w:t>
      </w:r>
    </w:p>
    <w:p w:rsidR="00751857" w:rsidRPr="005F47F4" w:rsidRDefault="00751857" w:rsidP="00751857">
      <w:pPr>
        <w:numPr>
          <w:ilvl w:val="0"/>
          <w:numId w:val="10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индивидуальная оценка результатов внеурочной деятельности каждого обучающегося на осно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 xml:space="preserve">вании экспертной оценки личного </w:t>
      </w:r>
      <w:proofErr w:type="spellStart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портфолио</w:t>
      </w:r>
      <w:proofErr w:type="spellEnd"/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;</w:t>
      </w:r>
    </w:p>
    <w:p w:rsidR="00751857" w:rsidRPr="005F47F4" w:rsidRDefault="00751857" w:rsidP="00751857">
      <w:pPr>
        <w:numPr>
          <w:ilvl w:val="0"/>
          <w:numId w:val="10"/>
        </w:numPr>
        <w:spacing w:before="100" w:beforeAutospacing="1" w:after="100" w:afterAutospacing="1" w:line="245" w:lineRule="atLeast"/>
        <w:ind w:left="840"/>
        <w:rPr>
          <w:rFonts w:ascii="Times New Roman" w:eastAsia="Times New Roman" w:hAnsi="Times New Roman" w:cs="Times New Roman"/>
          <w:color w:val="000033"/>
          <w:lang w:eastAsia="ru-RU"/>
        </w:rPr>
      </w:pP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t>качественная и количественная оценка эффективности деятельности ОУ по направлениям вне</w:t>
      </w:r>
      <w:r w:rsidRPr="005F47F4">
        <w:rPr>
          <w:rFonts w:ascii="Times New Roman" w:eastAsia="Times New Roman" w:hAnsi="Times New Roman" w:cs="Times New Roman"/>
          <w:color w:val="000033"/>
          <w:lang w:eastAsia="ru-RU"/>
        </w:rPr>
        <w:softHyphen/>
        <w:t>урочной деятельности на основании суммирования индивидуальных результатов обучающихся.</w:t>
      </w:r>
    </w:p>
    <w:p w:rsidR="00751857" w:rsidRPr="00751857" w:rsidRDefault="00751857" w:rsidP="00751857">
      <w:pPr>
        <w:spacing w:after="0" w:line="240" w:lineRule="auto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</w:p>
    <w:p w:rsidR="00751857" w:rsidRPr="00751857" w:rsidRDefault="00751857" w:rsidP="00751857">
      <w:pPr>
        <w:spacing w:after="0" w:line="240" w:lineRule="auto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751857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 </w:t>
      </w:r>
    </w:p>
    <w:p w:rsidR="00AF4BC1" w:rsidRDefault="00AF4BC1"/>
    <w:sectPr w:rsidR="00AF4BC1" w:rsidSect="00AF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2B8F"/>
    <w:multiLevelType w:val="multilevel"/>
    <w:tmpl w:val="8F2E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7C3A0F"/>
    <w:multiLevelType w:val="multilevel"/>
    <w:tmpl w:val="3CB4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AD78EA"/>
    <w:multiLevelType w:val="multilevel"/>
    <w:tmpl w:val="0532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16568E"/>
    <w:multiLevelType w:val="multilevel"/>
    <w:tmpl w:val="7972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8E4882"/>
    <w:multiLevelType w:val="multilevel"/>
    <w:tmpl w:val="D3CE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9C7453"/>
    <w:multiLevelType w:val="multilevel"/>
    <w:tmpl w:val="C066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B67B10"/>
    <w:multiLevelType w:val="multilevel"/>
    <w:tmpl w:val="E360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3F513E"/>
    <w:multiLevelType w:val="multilevel"/>
    <w:tmpl w:val="0DBE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9E59B4"/>
    <w:multiLevelType w:val="multilevel"/>
    <w:tmpl w:val="1640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F6D4484"/>
    <w:multiLevelType w:val="multilevel"/>
    <w:tmpl w:val="92C0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1857"/>
    <w:rsid w:val="00525AC2"/>
    <w:rsid w:val="005F47F4"/>
    <w:rsid w:val="006D09F1"/>
    <w:rsid w:val="00751857"/>
    <w:rsid w:val="00974652"/>
    <w:rsid w:val="00AF4BC1"/>
    <w:rsid w:val="00C94428"/>
    <w:rsid w:val="00F5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75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51857"/>
    <w:rPr>
      <w:b/>
      <w:bCs/>
    </w:rPr>
  </w:style>
  <w:style w:type="paragraph" w:styleId="a4">
    <w:name w:val="Normal (Web)"/>
    <w:basedOn w:val="a"/>
    <w:uiPriority w:val="99"/>
    <w:semiHidden/>
    <w:unhideWhenUsed/>
    <w:rsid w:val="0075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320"/>
    <w:basedOn w:val="a"/>
    <w:rsid w:val="0075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75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0">
    <w:name w:val="420"/>
    <w:basedOn w:val="a"/>
    <w:rsid w:val="0075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75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75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F47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267492">
                          <w:marLeft w:val="408"/>
                          <w:marRight w:val="0"/>
                          <w:marTop w:val="1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4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1924</Words>
  <Characters>10969</Characters>
  <Application>Microsoft Office Word</Application>
  <DocSecurity>0</DocSecurity>
  <Lines>91</Lines>
  <Paragraphs>25</Paragraphs>
  <ScaleCrop>false</ScaleCrop>
  <Company/>
  <LinksUpToDate>false</LinksUpToDate>
  <CharactersWithSpaces>12868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2023-06-22T06:20:00Z</dcterms:created>
  <dcterms:modified xsi:type="dcterms:W3CDTF">2023-06-22T06:20:00Z</dcterms:modified>
</cp:coreProperties>
</file>