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C7" w:rsidRPr="001B5260" w:rsidRDefault="00A237C7" w:rsidP="00A237C7">
      <w:pPr>
        <w:spacing w:after="0"/>
        <w:ind w:firstLine="426"/>
        <w:jc w:val="center"/>
      </w:pPr>
      <w:r w:rsidRPr="001B5260">
        <w:t>Муниципальное казенное общеобразовательное школу</w:t>
      </w:r>
    </w:p>
    <w:p w:rsidR="00A237C7" w:rsidRPr="001B5260" w:rsidRDefault="00A237C7" w:rsidP="00A237C7">
      <w:pPr>
        <w:spacing w:after="0"/>
        <w:ind w:firstLine="426"/>
        <w:jc w:val="center"/>
      </w:pPr>
      <w:r w:rsidRPr="001B5260">
        <w:t>Большекнышинская средняя общеобразовательная школа</w:t>
      </w:r>
    </w:p>
    <w:p w:rsidR="00A237C7" w:rsidRPr="001B5260" w:rsidRDefault="00A237C7" w:rsidP="00A237C7">
      <w:pPr>
        <w:spacing w:after="0"/>
        <w:ind w:firstLine="426"/>
      </w:pPr>
    </w:p>
    <w:p w:rsidR="00A237C7" w:rsidRPr="001B5260" w:rsidRDefault="00A237C7" w:rsidP="00A237C7">
      <w:pPr>
        <w:spacing w:after="0"/>
        <w:ind w:firstLine="426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8"/>
        <w:gridCol w:w="754"/>
        <w:gridCol w:w="4961"/>
      </w:tblGrid>
      <w:tr w:rsidR="000F750C" w:rsidRPr="00796909" w:rsidTr="000F750C">
        <w:trPr>
          <w:trHeight w:val="2363"/>
        </w:trPr>
        <w:tc>
          <w:tcPr>
            <w:tcW w:w="4208" w:type="dxa"/>
          </w:tcPr>
          <w:p w:rsidR="000F750C" w:rsidRPr="00796909" w:rsidRDefault="000F750C" w:rsidP="009D23CD">
            <w:pPr>
              <w:pStyle w:val="2"/>
              <w:ind w:left="720"/>
              <w:jc w:val="both"/>
              <w:rPr>
                <w:rFonts w:ascii="Times New Roman" w:hAnsi="Times New Roman"/>
              </w:rPr>
            </w:pPr>
          </w:p>
          <w:p w:rsidR="000F750C" w:rsidRPr="00796909" w:rsidRDefault="000F750C" w:rsidP="009D23CD">
            <w:pPr>
              <w:pStyle w:val="2"/>
              <w:ind w:left="720"/>
              <w:rPr>
                <w:rFonts w:ascii="Times New Roman" w:hAnsi="Times New Roman"/>
              </w:rPr>
            </w:pPr>
            <w:r w:rsidRPr="00796909">
              <w:rPr>
                <w:rFonts w:ascii="Times New Roman" w:hAnsi="Times New Roman"/>
              </w:rPr>
              <w:t xml:space="preserve">Рассмотрено на                                                                        </w:t>
            </w:r>
            <w:r>
              <w:rPr>
                <w:rFonts w:ascii="Times New Roman" w:hAnsi="Times New Roman"/>
              </w:rPr>
              <w:t>педагогическом совете</w:t>
            </w:r>
            <w:r w:rsidRPr="00796909">
              <w:rPr>
                <w:rFonts w:ascii="Times New Roman" w:hAnsi="Times New Roman"/>
              </w:rPr>
              <w:t xml:space="preserve">                               </w:t>
            </w:r>
          </w:p>
          <w:p w:rsidR="000F750C" w:rsidRPr="00796909" w:rsidRDefault="000F750C" w:rsidP="009D23CD">
            <w:pPr>
              <w:pStyle w:val="2"/>
              <w:ind w:left="720"/>
              <w:rPr>
                <w:rFonts w:ascii="Times New Roman" w:hAnsi="Times New Roman"/>
              </w:rPr>
            </w:pPr>
            <w:r w:rsidRPr="00796909">
              <w:rPr>
                <w:rFonts w:ascii="Times New Roman" w:hAnsi="Times New Roman"/>
              </w:rPr>
              <w:t xml:space="preserve">МКОУ Большекнышинская СОШ                  </w:t>
            </w:r>
          </w:p>
          <w:p w:rsidR="000F750C" w:rsidRPr="00796909" w:rsidRDefault="000F750C" w:rsidP="009D23CD">
            <w:pPr>
              <w:pStyle w:val="2"/>
              <w:tabs>
                <w:tab w:val="center" w:pos="5037"/>
              </w:tabs>
              <w:ind w:left="720"/>
              <w:rPr>
                <w:rFonts w:ascii="Times New Roman" w:hAnsi="Times New Roman"/>
              </w:rPr>
            </w:pPr>
            <w:r w:rsidRPr="00796909">
              <w:rPr>
                <w:rFonts w:ascii="Times New Roman" w:hAnsi="Times New Roman"/>
              </w:rPr>
              <w:t xml:space="preserve">(протокол № </w:t>
            </w:r>
            <w:r>
              <w:rPr>
                <w:rFonts w:ascii="Times New Roman" w:hAnsi="Times New Roman"/>
              </w:rPr>
              <w:t>2 от 16</w:t>
            </w:r>
            <w:r w:rsidRPr="00796909">
              <w:rPr>
                <w:rFonts w:ascii="Times New Roman" w:hAnsi="Times New Roman"/>
              </w:rPr>
              <w:t xml:space="preserve">.11 2018)         </w:t>
            </w:r>
            <w:r w:rsidRPr="00796909">
              <w:rPr>
                <w:rFonts w:ascii="Times New Roman" w:hAnsi="Times New Roman"/>
              </w:rPr>
              <w:tab/>
              <w:t xml:space="preserve">                          </w:t>
            </w:r>
            <w:r w:rsidRPr="00796909">
              <w:rPr>
                <w:rFonts w:ascii="Times New Roman" w:hAnsi="Times New Roman"/>
                <w:sz w:val="18"/>
                <w:szCs w:val="18"/>
              </w:rPr>
              <w:t>19.11.2018г.</w:t>
            </w:r>
          </w:p>
          <w:p w:rsidR="000F750C" w:rsidRPr="00796909" w:rsidRDefault="000F750C" w:rsidP="009D23CD">
            <w:pPr>
              <w:pStyle w:val="2"/>
              <w:ind w:left="720"/>
              <w:rPr>
                <w:rFonts w:ascii="Times New Roman" w:hAnsi="Times New Roman"/>
              </w:rPr>
            </w:pPr>
          </w:p>
        </w:tc>
        <w:tc>
          <w:tcPr>
            <w:tcW w:w="754" w:type="dxa"/>
          </w:tcPr>
          <w:p w:rsidR="000F750C" w:rsidRPr="00796909" w:rsidRDefault="000F750C" w:rsidP="009D23CD">
            <w:pPr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0F750C" w:rsidRPr="00796909" w:rsidRDefault="000F750C" w:rsidP="009D23CD">
            <w:pPr>
              <w:autoSpaceDE w:val="0"/>
              <w:autoSpaceDN w:val="0"/>
              <w:adjustRightInd w:val="0"/>
              <w:ind w:left="0" w:firstLine="0"/>
            </w:pPr>
            <w:r>
              <w:rPr>
                <w:noProof/>
              </w:rPr>
              <w:drawing>
                <wp:inline distT="0" distB="0" distL="0" distR="0" wp14:anchorId="7A8B0B86" wp14:editId="43460845">
                  <wp:extent cx="3038475" cy="14046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890" cy="142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shd w:val="clear" w:color="auto" w:fill="FFFFFF"/>
        <w:spacing w:before="150" w:after="225"/>
        <w:ind w:firstLine="426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Положение</w:t>
      </w:r>
    </w:p>
    <w:p w:rsidR="00A237C7" w:rsidRPr="001B5260" w:rsidRDefault="00A237C7" w:rsidP="00A237C7">
      <w:pPr>
        <w:pStyle w:val="ConsPlusNormal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О ПЕДАГОГИЧЕСКОМ СОВЕТЕ</w:t>
      </w: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</w:pPr>
    </w:p>
    <w:p w:rsidR="00A237C7" w:rsidRPr="001B5260" w:rsidRDefault="00A237C7" w:rsidP="00A237C7">
      <w:pPr>
        <w:ind w:firstLine="426"/>
        <w:jc w:val="center"/>
      </w:pPr>
      <w:r w:rsidRPr="001B5260">
        <w:t>Большие Кныши 2018 г.</w:t>
      </w:r>
    </w:p>
    <w:p w:rsidR="00321C28" w:rsidRPr="00321C28" w:rsidRDefault="00321C28" w:rsidP="00A237C7">
      <w:pPr>
        <w:pStyle w:val="a5"/>
        <w:numPr>
          <w:ilvl w:val="0"/>
          <w:numId w:val="3"/>
        </w:numPr>
        <w:spacing w:after="0" w:line="240" w:lineRule="auto"/>
        <w:jc w:val="left"/>
        <w:rPr>
          <w:b/>
        </w:rPr>
      </w:pPr>
      <w:bookmarkStart w:id="0" w:name="_GoBack"/>
      <w:bookmarkEnd w:id="0"/>
      <w:r w:rsidRPr="00321C28">
        <w:rPr>
          <w:b/>
          <w:lang w:val="en-US"/>
        </w:rPr>
        <w:lastRenderedPageBreak/>
        <w:t>О</w:t>
      </w:r>
      <w:r w:rsidRPr="00321C28">
        <w:rPr>
          <w:b/>
        </w:rPr>
        <w:t>БЩИЕ ПОЛОЖЕНИЯ.</w:t>
      </w:r>
    </w:p>
    <w:p w:rsidR="00321C28" w:rsidRDefault="00321C28" w:rsidP="00A237C7">
      <w:pPr>
        <w:spacing w:after="0" w:line="240" w:lineRule="auto"/>
        <w:jc w:val="left"/>
      </w:pPr>
      <w:r>
        <w:t>1.1. Настоящее положение разработано в соответствии с Федеральным законом от 29 декабря 2012 г. № 273-ФЗ «Об образовании в Российской Федерации», Уставом МКОУ Большекнышинская СОШ (далее по тексту Школа).</w:t>
      </w:r>
    </w:p>
    <w:p w:rsidR="00321C28" w:rsidRDefault="00321C28" w:rsidP="00A237C7">
      <w:pPr>
        <w:spacing w:line="240" w:lineRule="auto"/>
      </w:pPr>
      <w:r>
        <w:t>1.2. Педагогический совет (педсовет) – коллегиальный орган управления Школы, который создается для рассмотрения основных вопросов образовательной деятельности.</w:t>
      </w:r>
    </w:p>
    <w:p w:rsidR="00321C28" w:rsidRDefault="00321C28" w:rsidP="00A237C7">
      <w:pPr>
        <w:spacing w:line="240" w:lineRule="auto"/>
      </w:pPr>
      <w:r>
        <w:t>1.3.  Членами педагогического совета являются все педагогические работники Школы, включая совместителей.</w:t>
      </w:r>
    </w:p>
    <w:p w:rsidR="00321C28" w:rsidRDefault="00321C28" w:rsidP="00A237C7">
      <w:pPr>
        <w:spacing w:line="240" w:lineRule="auto"/>
      </w:pPr>
      <w:r>
        <w:t>1.4. Решение педсовета утверждаются приказами директора Школы и реализуются через их исполнение.</w:t>
      </w:r>
    </w:p>
    <w:p w:rsidR="00321C28" w:rsidRDefault="00321C28" w:rsidP="00A237C7">
      <w:pPr>
        <w:spacing w:line="240" w:lineRule="auto"/>
      </w:pPr>
      <w:r>
        <w:t>1.5. Изменения и дополнения в настоящее положение вносятся педсоветом и утверждаются на его заседании.</w:t>
      </w:r>
    </w:p>
    <w:p w:rsidR="00321C28" w:rsidRDefault="00321C28" w:rsidP="00A237C7">
      <w:pPr>
        <w:spacing w:line="240" w:lineRule="auto"/>
      </w:pPr>
    </w:p>
    <w:p w:rsidR="00321C28" w:rsidRPr="00321C28" w:rsidRDefault="00321C28" w:rsidP="00A237C7">
      <w:pPr>
        <w:spacing w:line="240" w:lineRule="auto"/>
        <w:rPr>
          <w:b/>
        </w:rPr>
      </w:pPr>
      <w:r w:rsidRPr="00321C28">
        <w:rPr>
          <w:b/>
          <w:lang w:val="en-US"/>
        </w:rPr>
        <w:t>II</w:t>
      </w:r>
      <w:r w:rsidRPr="00321C28">
        <w:rPr>
          <w:b/>
        </w:rPr>
        <w:t>.</w:t>
      </w:r>
      <w:r>
        <w:rPr>
          <w:b/>
        </w:rPr>
        <w:t xml:space="preserve"> </w:t>
      </w:r>
      <w:r w:rsidRPr="00321C28">
        <w:rPr>
          <w:b/>
        </w:rPr>
        <w:t>ОСНОВНЫЕ ЗАДАЧИ ПЕДАГОГИЧЕСКОГО СОВЕТА.</w:t>
      </w:r>
    </w:p>
    <w:p w:rsidR="00321C28" w:rsidRDefault="004079DC" w:rsidP="00A237C7">
      <w:pPr>
        <w:spacing w:line="240" w:lineRule="auto"/>
      </w:pPr>
      <w:r>
        <w:t>2.1. Реализация государственной политики по вопросам образования.</w:t>
      </w:r>
    </w:p>
    <w:p w:rsidR="004079DC" w:rsidRDefault="004079DC" w:rsidP="00A237C7">
      <w:pPr>
        <w:spacing w:line="240" w:lineRule="auto"/>
      </w:pPr>
      <w:r>
        <w:t>2.2. Регулирование вопросов обновления содержания образования, внедрение в практику достижений педагогической науки и передового педагогического опыта.</w:t>
      </w:r>
    </w:p>
    <w:p w:rsidR="004079DC" w:rsidRDefault="004079DC" w:rsidP="00A237C7">
      <w:pPr>
        <w:spacing w:line="240" w:lineRule="auto"/>
      </w:pPr>
      <w:r>
        <w:t>2.3. Разработка общих подходов к разработке и реализации стратегических документов Школы (программы развития школы, образовательные программы).</w:t>
      </w:r>
    </w:p>
    <w:p w:rsidR="004079DC" w:rsidRDefault="004079DC" w:rsidP="00A237C7">
      <w:pPr>
        <w:spacing w:line="240" w:lineRule="auto"/>
      </w:pPr>
      <w:r>
        <w:t>2.4. Определение педагогических задач и участие в планировании  работы педагогического коллектива школы.</w:t>
      </w:r>
    </w:p>
    <w:p w:rsidR="004079DC" w:rsidRDefault="004079DC" w:rsidP="00A237C7">
      <w:pPr>
        <w:spacing w:line="240" w:lineRule="auto"/>
      </w:pPr>
      <w:r>
        <w:t>2.5. Определение подходов</w:t>
      </w:r>
      <w:r w:rsidR="00B26E3D">
        <w:t xml:space="preserve"> к управлению образовательным учреждением, адекватных целям и задачам развития Школы.</w:t>
      </w:r>
    </w:p>
    <w:p w:rsidR="00B26E3D" w:rsidRDefault="00B26E3D" w:rsidP="00A237C7">
      <w:pPr>
        <w:spacing w:line="240" w:lineRule="auto"/>
      </w:pPr>
      <w:r>
        <w:t>2.6. Определение перспективных направлений функционирования и развития Школы.</w:t>
      </w:r>
    </w:p>
    <w:p w:rsidR="00B26E3D" w:rsidRDefault="00B26E3D" w:rsidP="00A237C7">
      <w:pPr>
        <w:spacing w:line="240" w:lineRule="auto"/>
      </w:pPr>
      <w:r>
        <w:t>2.7. Обобщение, анализ и оценка результатов деятельности педагогического коллектива по определенным направлениям.</w:t>
      </w:r>
    </w:p>
    <w:p w:rsidR="00B26E3D" w:rsidRPr="00B26E3D" w:rsidRDefault="00B26E3D" w:rsidP="00A237C7">
      <w:pPr>
        <w:spacing w:line="240" w:lineRule="auto"/>
        <w:rPr>
          <w:b/>
        </w:rPr>
      </w:pPr>
    </w:p>
    <w:p w:rsidR="00B26E3D" w:rsidRPr="00FF459B" w:rsidRDefault="00FF459B" w:rsidP="00A237C7">
      <w:pPr>
        <w:spacing w:line="240" w:lineRule="auto"/>
        <w:rPr>
          <w:b/>
        </w:rPr>
      </w:pPr>
      <w:r w:rsidRPr="00FF459B">
        <w:rPr>
          <w:b/>
        </w:rPr>
        <w:t>III.</w:t>
      </w:r>
      <w:r>
        <w:rPr>
          <w:b/>
        </w:rPr>
        <w:t xml:space="preserve"> </w:t>
      </w:r>
      <w:r w:rsidR="00B26E3D" w:rsidRPr="00FF459B">
        <w:rPr>
          <w:b/>
        </w:rPr>
        <w:t>ОРГАГИЗАЦИЯ ДЕЯТЕЛЬНОСТИ ПЕДАГОГИЧЕСКОГО СОВЕТА.</w:t>
      </w:r>
    </w:p>
    <w:p w:rsidR="00B26E3D" w:rsidRDefault="00FF459B" w:rsidP="00A237C7">
      <w:pPr>
        <w:spacing w:line="240" w:lineRule="auto"/>
      </w:pPr>
      <w:r>
        <w:t>3.1. Председателем педагогического совета является директор Школы.</w:t>
      </w:r>
    </w:p>
    <w:p w:rsidR="00FF459B" w:rsidRDefault="00FF459B" w:rsidP="00A237C7">
      <w:pPr>
        <w:spacing w:line="240" w:lineRule="auto"/>
      </w:pPr>
      <w:r>
        <w:t>3.2. Педагогический совет избирает из своего состава секретаря совета сроком на один учебный год.</w:t>
      </w:r>
    </w:p>
    <w:p w:rsidR="00FF459B" w:rsidRPr="00B26E3D" w:rsidRDefault="00FF459B" w:rsidP="00A237C7">
      <w:pPr>
        <w:spacing w:line="240" w:lineRule="auto"/>
      </w:pPr>
      <w:r>
        <w:t>3.3. Педсовет созывается председателем по мере необходимости, но не реже четырех раз в год. Внеурочные заседания педсовета проводятся по требованию не менее одной трети педагогических работников Школы.</w:t>
      </w:r>
    </w:p>
    <w:p w:rsidR="00183119" w:rsidRDefault="00022395" w:rsidP="00A237C7">
      <w:pPr>
        <w:spacing w:after="0" w:line="240" w:lineRule="auto"/>
        <w:ind w:left="0" w:firstLine="0"/>
      </w:pPr>
      <w:r>
        <w:t xml:space="preserve">3.4.  Тематика педсоветов вносится в годовой план Школы с учетом задач школы. </w:t>
      </w:r>
    </w:p>
    <w:p w:rsidR="00183119" w:rsidRDefault="00022395" w:rsidP="00022395">
      <w:pPr>
        <w:spacing w:after="0"/>
        <w:ind w:left="-5"/>
      </w:pPr>
      <w:r>
        <w:t xml:space="preserve">3.5.  Решения педсовета являются обязательными для всех членов педагогического коллектива.  </w:t>
      </w:r>
    </w:p>
    <w:p w:rsidR="00183119" w:rsidRDefault="00022395" w:rsidP="00022395">
      <w:pPr>
        <w:spacing w:after="0"/>
        <w:ind w:left="-5"/>
      </w:pPr>
      <w:r>
        <w:t xml:space="preserve">3.6. Заседания педагогического совета Школы являются правомочными, если присутствовало не менее двух третей педагогических работников Школы и решение считается принятым, если за него проголосовало более половины присутствующих педагогов.  </w:t>
      </w:r>
    </w:p>
    <w:p w:rsidR="00183119" w:rsidRDefault="00022395" w:rsidP="00022395">
      <w:pPr>
        <w:spacing w:after="0"/>
        <w:ind w:left="-5"/>
      </w:pPr>
      <w:r>
        <w:t xml:space="preserve">3.7. Процедура голосования определяется педагогическим советом Школы. </w:t>
      </w:r>
    </w:p>
    <w:p w:rsidR="00183119" w:rsidRDefault="00022395" w:rsidP="00022395">
      <w:pPr>
        <w:spacing w:after="0"/>
        <w:ind w:left="-5"/>
      </w:pPr>
      <w:r>
        <w:t xml:space="preserve">3.8. Время, место и повестка дня заседания педсовета сообщаются не позднее, чем за один месяц до его проведения. </w:t>
      </w:r>
    </w:p>
    <w:p w:rsidR="00183119" w:rsidRDefault="00022395" w:rsidP="00022395">
      <w:pPr>
        <w:spacing w:after="0"/>
        <w:ind w:left="-5"/>
      </w:pPr>
      <w:r>
        <w:t xml:space="preserve">3.9. Организацию выполнения решений педагогического совета осуществляет директор Школы и ответственные лица, указанные в решении.  </w:t>
      </w:r>
    </w:p>
    <w:p w:rsidR="00183119" w:rsidRDefault="00022395" w:rsidP="00022395">
      <w:pPr>
        <w:spacing w:after="0"/>
        <w:ind w:left="-5"/>
      </w:pPr>
      <w:r>
        <w:t xml:space="preserve">3.10. Подготовка каждого педсовета осуществляется постоянными и временными </w:t>
      </w:r>
      <w:proofErr w:type="spellStart"/>
      <w:r>
        <w:t>общественнопрофессиональными</w:t>
      </w:r>
      <w:proofErr w:type="spellEnd"/>
      <w:r>
        <w:t xml:space="preserve"> объединениями педагогов, выполняющими в период подготовки педсовета полномочия, возлагаемые на них представителем администрации. </w:t>
      </w:r>
    </w:p>
    <w:p w:rsidR="00183119" w:rsidRDefault="00183119" w:rsidP="00022395">
      <w:pPr>
        <w:spacing w:after="0"/>
        <w:ind w:left="0" w:firstLine="0"/>
        <w:jc w:val="left"/>
      </w:pPr>
    </w:p>
    <w:p w:rsidR="00A237C7" w:rsidRDefault="00A237C7" w:rsidP="00022395">
      <w:pPr>
        <w:spacing w:after="0"/>
        <w:ind w:left="-5"/>
        <w:jc w:val="left"/>
        <w:rPr>
          <w:b/>
        </w:rPr>
      </w:pPr>
    </w:p>
    <w:p w:rsidR="00183119" w:rsidRDefault="00022395" w:rsidP="00022395">
      <w:pPr>
        <w:spacing w:after="0"/>
        <w:ind w:left="-5"/>
        <w:jc w:val="left"/>
      </w:pPr>
      <w:r>
        <w:rPr>
          <w:b/>
        </w:rPr>
        <w:lastRenderedPageBreak/>
        <w:t>IV. КОМПЕТЕНЦИИ ПЕДАГОГИЧЕСКОГО СОВЕТА.</w:t>
      </w:r>
    </w:p>
    <w:p w:rsidR="00183119" w:rsidRDefault="00022395" w:rsidP="00022395">
      <w:pPr>
        <w:spacing w:after="0" w:line="240" w:lineRule="auto"/>
        <w:ind w:left="-5"/>
      </w:pPr>
      <w:r>
        <w:t xml:space="preserve">4.1. Педагогический совет: </w:t>
      </w:r>
    </w:p>
    <w:p w:rsidR="00183119" w:rsidRDefault="00022395" w:rsidP="00A237C7">
      <w:pPr>
        <w:pStyle w:val="a5"/>
        <w:numPr>
          <w:ilvl w:val="0"/>
          <w:numId w:val="1"/>
        </w:numPr>
        <w:spacing w:after="0" w:line="240" w:lineRule="auto"/>
      </w:pPr>
      <w:r>
        <w:t xml:space="preserve">определяет основные направления образовательной деятельности Школы;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осуществляет отбор и утверждение образовательных программ для использования в деятельности Школы;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обсуждает содержание учебного плана, календарный учебный график;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утверждает план работы на учебный год;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обсуждает и производит выбор различных вариантов содержания образования, форм, методов учебно-воспитательного процесса и способов их реализации; </w:t>
      </w:r>
    </w:p>
    <w:p w:rsidR="00183119" w:rsidRPr="00022395" w:rsidRDefault="00022395" w:rsidP="00022395">
      <w:pPr>
        <w:numPr>
          <w:ilvl w:val="0"/>
          <w:numId w:val="1"/>
        </w:numPr>
        <w:spacing w:after="0" w:line="240" w:lineRule="auto"/>
        <w:ind w:hanging="284"/>
        <w:rPr>
          <w:color w:val="auto"/>
        </w:rPr>
      </w:pPr>
      <w:r w:rsidRPr="00022395">
        <w:rPr>
          <w:color w:val="auto"/>
        </w:rPr>
        <w:t xml:space="preserve">подводит итоги деятельности Школы за четверть, полугодие, год; </w:t>
      </w:r>
    </w:p>
    <w:p w:rsidR="00022395" w:rsidRPr="00022395" w:rsidRDefault="00022395" w:rsidP="00022395">
      <w:pPr>
        <w:numPr>
          <w:ilvl w:val="0"/>
          <w:numId w:val="1"/>
        </w:numPr>
        <w:spacing w:after="0" w:line="240" w:lineRule="auto"/>
        <w:ind w:hanging="284"/>
        <w:rPr>
          <w:color w:val="auto"/>
        </w:rPr>
      </w:pPr>
      <w:r w:rsidRPr="00022395">
        <w:rPr>
          <w:color w:val="auto"/>
        </w:rPr>
        <w:t xml:space="preserve">рассматривает отчет о результатах </w:t>
      </w:r>
      <w:proofErr w:type="spellStart"/>
      <w:r w:rsidRPr="00022395">
        <w:rPr>
          <w:color w:val="auto"/>
        </w:rPr>
        <w:t>самообследования</w:t>
      </w:r>
      <w:proofErr w:type="spellEnd"/>
      <w:r w:rsidRPr="00022395">
        <w:rPr>
          <w:color w:val="auto"/>
        </w:rPr>
        <w:t>;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решает вопросы о поощрении и наказании обучающихся в пределах своей компетенции, в соответствии с Правилами внутреннего распорядка обучающихся;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наряду с родителями (законными представителями) обеспечивает социальную защиту обучающихся при рассмотрении вопросов, затрагивающих их интересы;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создает условия для педагогического образования родителей (законных представителей);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принимает решение о переводе обучающегося в следующий класс, условном переводе в следующий класс, а также (по согласованию с родителями (законными представителями) обучающегося) о его оставлении на повторное обучение в том же классе, переводе в классы компенсирующего обучения или продолжении обучения в форме семейного образования;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принимает решение о проведении в данном учебном году промежуточной аттестации обучающихся, определяет ее формы и устанавливает сроки ее проведения;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принимает решение о допуске обучающихся к государственной итоговой аттестации, предоставлении обучающимся, имеющим соответствующие медицинские показания, возможности сдать экзамены в «щадящем режиме»;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принимает решение о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 «За особые успехи в учении»;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принимает решение об исключении обучающихся, достигшего возраста пятнадцати лет,  из образовательного учреждения за совершенные неоднократно грубые нарушения Устава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</w:t>
      </w:r>
    </w:p>
    <w:p w:rsidR="00183119" w:rsidRDefault="00022395" w:rsidP="00022395">
      <w:pPr>
        <w:spacing w:after="0" w:line="240" w:lineRule="auto"/>
        <w:ind w:left="294"/>
      </w:pPr>
      <w:r>
        <w:t xml:space="preserve">несовершеннолетних и защите их прав и органа опеки и попечительства;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принимает локальные нормативные акты;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утверждает характеристики учителей, представленных к почетному званию «Почетный работник общего образования» и к почетному званию «Заслуженный учитель РФ». </w:t>
      </w:r>
    </w:p>
    <w:p w:rsidR="00183119" w:rsidRDefault="00022395" w:rsidP="00022395">
      <w:pPr>
        <w:numPr>
          <w:ilvl w:val="0"/>
          <w:numId w:val="1"/>
        </w:numPr>
        <w:spacing w:after="0" w:line="240" w:lineRule="auto"/>
        <w:ind w:hanging="284"/>
      </w:pPr>
      <w:r>
        <w:t xml:space="preserve">избирает членов в Управляющий Совет. </w:t>
      </w:r>
    </w:p>
    <w:p w:rsidR="00183119" w:rsidRDefault="00183119" w:rsidP="00022395">
      <w:pPr>
        <w:spacing w:after="0" w:line="240" w:lineRule="auto"/>
        <w:ind w:left="284" w:firstLine="0"/>
        <w:jc w:val="left"/>
      </w:pPr>
    </w:p>
    <w:p w:rsidR="00183119" w:rsidRDefault="00022395" w:rsidP="00022395">
      <w:pPr>
        <w:spacing w:after="0" w:line="240" w:lineRule="auto"/>
        <w:ind w:left="-5"/>
        <w:jc w:val="left"/>
      </w:pPr>
      <w:r>
        <w:rPr>
          <w:b/>
        </w:rPr>
        <w:t xml:space="preserve">V. ПРАВА И ОБЯЗАННОСТИ ПЕДАГОГИЧЕСКОГО СОВЕТА. </w:t>
      </w:r>
    </w:p>
    <w:p w:rsidR="00183119" w:rsidRDefault="00022395" w:rsidP="00022395">
      <w:pPr>
        <w:spacing w:after="0" w:line="240" w:lineRule="auto"/>
        <w:ind w:left="-5"/>
      </w:pPr>
      <w:r>
        <w:t xml:space="preserve">5.1. Педагогический совет имеет право: </w:t>
      </w:r>
    </w:p>
    <w:p w:rsidR="00183119" w:rsidRDefault="00022395" w:rsidP="00022395">
      <w:pPr>
        <w:numPr>
          <w:ilvl w:val="0"/>
          <w:numId w:val="2"/>
        </w:numPr>
        <w:spacing w:after="0" w:line="240" w:lineRule="auto"/>
        <w:ind w:hanging="284"/>
      </w:pPr>
      <w: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183119" w:rsidRDefault="00022395" w:rsidP="00022395">
      <w:pPr>
        <w:numPr>
          <w:ilvl w:val="0"/>
          <w:numId w:val="2"/>
        </w:numPr>
        <w:spacing w:after="0" w:line="240" w:lineRule="auto"/>
        <w:ind w:hanging="284"/>
      </w:pPr>
      <w:r>
        <w:t xml:space="preserve">принимать окончательное решение по спорным вопросам, входящим в его компетенцию; </w:t>
      </w:r>
      <w:r>
        <w:rPr>
          <w:rFonts w:ascii="Segoe UI Symbol" w:eastAsia="Segoe UI Symbol" w:hAnsi="Segoe UI Symbol" w:cs="Segoe UI Symbol"/>
        </w:rPr>
        <w:t></w:t>
      </w:r>
      <w:r>
        <w:t xml:space="preserve">принимать, утверждать локальные нормативные акты. </w:t>
      </w:r>
    </w:p>
    <w:p w:rsidR="00183119" w:rsidRDefault="00022395" w:rsidP="00022395">
      <w:pPr>
        <w:spacing w:after="0" w:line="240" w:lineRule="auto"/>
        <w:ind w:left="-5"/>
      </w:pPr>
      <w:r>
        <w:t xml:space="preserve">5.2. Педагогический совет ответственен за: </w:t>
      </w:r>
    </w:p>
    <w:p w:rsidR="00183119" w:rsidRDefault="00022395" w:rsidP="00022395">
      <w:pPr>
        <w:numPr>
          <w:ilvl w:val="0"/>
          <w:numId w:val="2"/>
        </w:numPr>
        <w:spacing w:after="0" w:line="240" w:lineRule="auto"/>
        <w:ind w:hanging="284"/>
      </w:pPr>
      <w:r>
        <w:t xml:space="preserve">выполнение плана работы; </w:t>
      </w:r>
    </w:p>
    <w:p w:rsidR="00183119" w:rsidRDefault="00022395" w:rsidP="00022395">
      <w:pPr>
        <w:numPr>
          <w:ilvl w:val="0"/>
          <w:numId w:val="2"/>
        </w:numPr>
        <w:spacing w:after="0" w:line="240" w:lineRule="auto"/>
        <w:ind w:hanging="284"/>
      </w:pPr>
      <w:r>
        <w:t xml:space="preserve">соответствие принятых решений законодательству Российской Федерации об образовании, о защите прав детства; </w:t>
      </w:r>
    </w:p>
    <w:p w:rsidR="00183119" w:rsidRDefault="00022395" w:rsidP="00022395">
      <w:pPr>
        <w:numPr>
          <w:ilvl w:val="0"/>
          <w:numId w:val="2"/>
        </w:numPr>
        <w:spacing w:after="0" w:line="240" w:lineRule="auto"/>
        <w:ind w:hanging="284"/>
      </w:pPr>
      <w:r>
        <w:t xml:space="preserve">утверждение образовательных программ, имеющих экспертное заключение; </w:t>
      </w:r>
    </w:p>
    <w:p w:rsidR="00183119" w:rsidRDefault="00022395" w:rsidP="00022395">
      <w:pPr>
        <w:numPr>
          <w:ilvl w:val="0"/>
          <w:numId w:val="2"/>
        </w:numPr>
        <w:spacing w:after="0" w:line="240" w:lineRule="auto"/>
        <w:ind w:hanging="284"/>
      </w:pPr>
      <w:r>
        <w:t xml:space="preserve">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183119" w:rsidRDefault="00183119" w:rsidP="00022395">
      <w:pPr>
        <w:spacing w:after="0" w:line="240" w:lineRule="auto"/>
        <w:ind w:left="284" w:firstLine="0"/>
        <w:jc w:val="left"/>
      </w:pPr>
    </w:p>
    <w:p w:rsidR="00183119" w:rsidRDefault="00022395" w:rsidP="00022395">
      <w:pPr>
        <w:spacing w:after="0" w:line="240" w:lineRule="auto"/>
        <w:ind w:left="-5"/>
        <w:jc w:val="left"/>
      </w:pPr>
      <w:r>
        <w:rPr>
          <w:b/>
        </w:rPr>
        <w:t xml:space="preserve">VI. ДОКУМЕНТАЦИЯ ПЕДАГОГИЧЕСКОГО СОВЕТА. </w:t>
      </w:r>
    </w:p>
    <w:p w:rsidR="00183119" w:rsidRDefault="00022395" w:rsidP="00022395">
      <w:pPr>
        <w:spacing w:after="0" w:line="240" w:lineRule="auto"/>
        <w:ind w:left="-5"/>
      </w:pPr>
      <w:r>
        <w:t xml:space="preserve">6.1.Заседания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педсовета. 6.2. Протоколы о переводе обучающихся в следующий класс, допуске к государственной (итоговой) аттестации, об окончании основной и средней школы оформляются списочным составом (или с приложением) и утверждаются приказом по Школе. </w:t>
      </w:r>
    </w:p>
    <w:p w:rsidR="00183119" w:rsidRDefault="00022395" w:rsidP="00022395">
      <w:pPr>
        <w:spacing w:after="0" w:line="240" w:lineRule="auto"/>
        <w:ind w:left="-5"/>
      </w:pPr>
      <w:r>
        <w:t xml:space="preserve">6.3.  Нумерация протоколов ведется от начала календарного года. </w:t>
      </w:r>
    </w:p>
    <w:p w:rsidR="00183119" w:rsidRDefault="00022395" w:rsidP="00022395">
      <w:pPr>
        <w:spacing w:after="0" w:line="240" w:lineRule="auto"/>
        <w:ind w:left="-5"/>
      </w:pPr>
      <w:r>
        <w:t xml:space="preserve">6.4. Книга протоколов педагогического совета образовательного учреждения входит в номенклатуру дел, хранится постоянно в учреждении и передается по акту. </w:t>
      </w:r>
    </w:p>
    <w:p w:rsidR="00183119" w:rsidRDefault="00022395" w:rsidP="00022395">
      <w:pPr>
        <w:spacing w:after="0" w:line="240" w:lineRule="auto"/>
        <w:ind w:left="-5"/>
      </w:pPr>
      <w:r>
        <w:t xml:space="preserve">6.5. Книга протоколов педагогического совета пронумеровывается постранично, прошнуровывается, скрепляется подписью директора и печатью Школы. </w:t>
      </w:r>
    </w:p>
    <w:p w:rsidR="00183119" w:rsidRDefault="00183119" w:rsidP="00022395">
      <w:pPr>
        <w:spacing w:after="0" w:line="240" w:lineRule="auto"/>
        <w:ind w:left="0" w:firstLine="0"/>
        <w:jc w:val="left"/>
      </w:pPr>
    </w:p>
    <w:sectPr w:rsidR="00183119" w:rsidSect="00BF1CC9">
      <w:pgSz w:w="11906" w:h="16838"/>
      <w:pgMar w:top="901" w:right="844" w:bottom="92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62C0"/>
    <w:multiLevelType w:val="hybridMultilevel"/>
    <w:tmpl w:val="390CCF24"/>
    <w:lvl w:ilvl="0" w:tplc="2948244A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285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D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E7A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8D8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39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6FA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A1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E9F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1317A0"/>
    <w:multiLevelType w:val="hybridMultilevel"/>
    <w:tmpl w:val="1060A9AA"/>
    <w:lvl w:ilvl="0" w:tplc="5216A1F4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90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E45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67F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CE6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C6E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A84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60D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EBA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B77CEC"/>
    <w:multiLevelType w:val="multilevel"/>
    <w:tmpl w:val="DEB8D4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119"/>
    <w:rsid w:val="00022395"/>
    <w:rsid w:val="000F750C"/>
    <w:rsid w:val="00183119"/>
    <w:rsid w:val="00321C28"/>
    <w:rsid w:val="003E3B1D"/>
    <w:rsid w:val="004079DC"/>
    <w:rsid w:val="00712DF1"/>
    <w:rsid w:val="00A237C7"/>
    <w:rsid w:val="00B26E3D"/>
    <w:rsid w:val="00BF1CC9"/>
    <w:rsid w:val="00FF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281C6-544D-410B-8AD0-AD7237B3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C9"/>
    <w:pPr>
      <w:spacing w:after="5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95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21C28"/>
    <w:pPr>
      <w:ind w:left="720"/>
      <w:contextualSpacing/>
    </w:pPr>
  </w:style>
  <w:style w:type="paragraph" w:customStyle="1" w:styleId="1">
    <w:name w:val="Без интервала1"/>
    <w:rsid w:val="00A237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23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rsid w:val="00A237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начальные кл</cp:lastModifiedBy>
  <cp:revision>9</cp:revision>
  <cp:lastPrinted>2019-03-28T05:27:00Z</cp:lastPrinted>
  <dcterms:created xsi:type="dcterms:W3CDTF">2019-02-27T08:26:00Z</dcterms:created>
  <dcterms:modified xsi:type="dcterms:W3CDTF">2019-03-29T01:37:00Z</dcterms:modified>
</cp:coreProperties>
</file>